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0D" w:rsidRDefault="005D360D" w:rsidP="005D360D">
      <w:pPr>
        <w:pStyle w:val="prastasistinklapis"/>
      </w:pPr>
      <w:r>
        <w:rPr>
          <w:rStyle w:val="Grietas"/>
        </w:rPr>
        <w:t>Korupcija</w:t>
      </w:r>
      <w:r>
        <w:t xml:space="preserve"> – valstybės tarnautojo ar jam prilyginto asmens tiesioginis ar netiesioginis siekimas, reikalavimas arba priėmimas turtinės ar kitokios asmeninės naudos (dovanos, paslaugos, pažado, privilegijos) sau ar kitam asmeniui už atlikimą arba neatlikimą veiksmų pagal einamas pareigas, taip pat valstybės tarnautojo ar jam prilyginto asmens veiksmai arba neveikimas siekiant, reikalaujant turtinės ar kitokios asmeninės naudos sau arba kitam asmeniui ar šią naudą priimant, taip pat tiesioginis ar netiesioginis siūlymas ar suteikimas valstybės tarnautojui, jam prilygintam asmeniui turtinės ar kitokios asmeninės naudos (dovanos, paslaugos, pažado, privilegijos) už atlikimą arba neatlikimą veiksmų pagal valstybės tarnautojo ar jam prilyginto asmens einamas pareigas, taip pat tarpininkavimas darant šioje dalyje nurodytas veikas.</w:t>
      </w:r>
    </w:p>
    <w:p w:rsidR="005D360D" w:rsidRDefault="005D360D" w:rsidP="005D360D">
      <w:pPr>
        <w:pStyle w:val="prastasistinklapis"/>
      </w:pPr>
      <w:r>
        <w:rPr>
          <w:rStyle w:val="Grietas"/>
        </w:rPr>
        <w:t>Korupcinio pobūdžio nusikalstamos veikos</w:t>
      </w:r>
      <w:r>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r>
        <w:br/>
      </w:r>
      <w:r>
        <w:br/>
      </w:r>
      <w:r>
        <w:rPr>
          <w:rStyle w:val="Grietas"/>
        </w:rPr>
        <w:t>Atsakomybė už korupcinio pobūdžio nusikalstamas veikas:</w:t>
      </w:r>
      <w:r>
        <w:br/>
      </w:r>
      <w:r>
        <w:br/>
        <w:t>Lietuvos Respublikos bau</w:t>
      </w:r>
      <w:r>
        <w:t>d</w:t>
      </w:r>
      <w:r>
        <w:t>žiamojo kodekso</w:t>
      </w:r>
      <w:r>
        <w:br/>
      </w:r>
      <w:r>
        <w:br/>
      </w:r>
      <w:r>
        <w:rPr>
          <w:rStyle w:val="Grietas"/>
        </w:rPr>
        <w:t>225 straipsnis. Kyšininkavimas</w:t>
      </w:r>
      <w:r>
        <w:rPr>
          <w:b/>
          <w:bCs/>
        </w:rPr>
        <w:br/>
      </w:r>
      <w:r>
        <w:rPr>
          <w:b/>
          <w:bCs/>
        </w:rPr>
        <w:br/>
      </w:r>
      <w:r>
        <w:t>1. Valstybės tarnautojas ar jam prilygintas asmuo, savo ar kitų naudai tiesiogiai ar netiesiogiai pažadėjęs ar susitaręs priimti kyšį arba reikalavęs ar provokavęs duoti kyšį, arba priėmęs kyšį už teisėtą veikimą ar neveikimą vykdant įgaliojimus,</w:t>
      </w:r>
      <w:r>
        <w:rPr>
          <w:rStyle w:val="Grietas"/>
        </w:rPr>
        <w:t xml:space="preserve"> baudžiamas bauda arba areštu, arba laisvės atėmimu iki penkerių metų.</w:t>
      </w:r>
      <w:r>
        <w:br/>
        <w:t xml:space="preserve">2. Valstybės tarnautojas ar jam prilygintas asmuo, savo ar kitų naudai tiesiogiai ar netiesiogiai pažadėjęs ar susitaręs priimti kyšį arba reikalavęs ar provokavęs duoti kyšį, arba priėmęs kyšį už neteisėtą veikimą ar neveikimą vykdant įgaliojimus, </w:t>
      </w:r>
      <w:r>
        <w:rPr>
          <w:rStyle w:val="Grietas"/>
        </w:rPr>
        <w:t>baudžiamas bauda arba laisvės atėmimu iki septynerių metų.</w:t>
      </w:r>
      <w:r>
        <w:br/>
        <w:t>3. Valstybės tarnautojas ar jam prilygintas asmuo, savo ar kitų naudai tiesiogiai ar netiesiogiai pažadėjęs ar susitaręs priimti arba reikalavęs ar provokavęs duoti, arba priėmęs didesnės negu 250 MGL vertės kyšį už teisėtą ar neteisėtą veikimą ar neveikimą vykdant įgaliojimus,</w:t>
      </w:r>
      <w:r>
        <w:rPr>
          <w:rStyle w:val="Grietas"/>
        </w:rPr>
        <w:t xml:space="preserve"> baudžiamas laisvės atėmimu nuo dvejų iki aštuonerių metų.</w:t>
      </w:r>
      <w:r>
        <w:br/>
        <w:t>4. Valstybės tarnautojas ar jam prilygintas asmuo, savo ar kitų naudai tiesiogiai ar netiesiogiai pažadėjęs ar susitaręs priimti arba reikalavęs ar provokavęs duoti, arba priėmęs mažesnės negu 1 MGL vertės kyšį už teisėtą ar neteisėtą veikimą ar neveikimą vykdant įgaliojimus, padarė baudžiamąjį nusižengimą ir</w:t>
      </w:r>
      <w:r>
        <w:rPr>
          <w:rStyle w:val="Grietas"/>
        </w:rPr>
        <w:t xml:space="preserve"> baudžiamas bauda arba areštu.</w:t>
      </w:r>
      <w:r>
        <w:br/>
        <w:t>5. Už šiame straipsnyje numatytas veikas atsako ir juridinis asmuo.</w:t>
      </w:r>
      <w:r>
        <w:br/>
      </w:r>
      <w:r>
        <w:br/>
      </w:r>
      <w:r>
        <w:rPr>
          <w:rStyle w:val="Grietas"/>
        </w:rPr>
        <w:t>226 straipsnis. Prekyba poveikiu</w:t>
      </w:r>
      <w:r>
        <w:br/>
      </w:r>
      <w:r>
        <w:br/>
        <w:t xml:space="preserve">1. 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w:t>
      </w:r>
      <w:r>
        <w:lastRenderedPageBreak/>
        <w:t xml:space="preserve">paveiktų atitinkamą instituciją, įstaigą ar organizaciją, valstybės tarnautoją ar jam prilygintą asmenį, kad šie teisėtai ar neteisėtai veiktų ar neveiktų vykdydami įgaliojimus, jam ar trečiajam asmeniui tiesiogiai arba netiesiogiai pasiūlė, pažadėjo ar susitarė duoti arba davė kyšį, </w:t>
      </w:r>
      <w:r>
        <w:rPr>
          <w:rStyle w:val="Grietas"/>
        </w:rPr>
        <w:t>baudžiamas bauda arba laisvės apribojimu, arba areštu, arba laisvės atėmimu iki ketverių metų.</w:t>
      </w:r>
      <w:r>
        <w:br/>
        <w:t xml:space="preserve">2. 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 </w:t>
      </w:r>
      <w:r>
        <w:rPr>
          <w:rStyle w:val="Grietas"/>
        </w:rPr>
        <w:t>baudžiamas bauda arba areštu, arba laisvės atėmimu iki penkerių metų.</w:t>
      </w:r>
      <w:r>
        <w:br/>
        <w:t xml:space="preserve">3. Tas, kas padarė šio straipsnio 1 dalyje numatytus veiksmus, pasiūlęs, pažadėjęs ar susitaręs duoti arba davęs didesnės negu 250 MGL vertės kyšį, </w:t>
      </w:r>
      <w:r>
        <w:rPr>
          <w:rStyle w:val="Grietas"/>
        </w:rPr>
        <w:t>baudžiamas laisvės atėmimu iki septynerių metų.</w:t>
      </w:r>
      <w:r>
        <w:br/>
        <w:t xml:space="preserve">4. Tas, kas padarė šio straipsnio 2 dalyje numatytus veiksmus, pažadėjęs ar susitaręs priimti arba reikalavęs ar provokavęs duoti, arba priėmęs didesnės negu 250 MGL vertės kyšį, </w:t>
      </w:r>
      <w:r>
        <w:rPr>
          <w:rStyle w:val="Grietas"/>
        </w:rPr>
        <w:t>baudžiamas laisvės atėmimu nuo dvejų iki aštuonerių metų.</w:t>
      </w:r>
      <w:r>
        <w:br/>
        <w:t xml:space="preserve">5. Tas, kas padarė šio straipsnio 1 ar 2 dalyje numatytus veiksmus, pasiūlęs, pažadėjęs ar susitaręs duoti arba davęs, arba pažadėjęs ar susitaręs priimti, arba reikalavęs ar provokavęs duoti, arba priėmęs mažesnės negu 1 MGL vertės kyšį, padarė baudžiamąjį nusižengimą ir </w:t>
      </w:r>
      <w:r>
        <w:rPr>
          <w:rStyle w:val="Grietas"/>
        </w:rPr>
        <w:t>baudžiamas bauda arba laisvės apribojimu, arba areštu.</w:t>
      </w:r>
      <w:r>
        <w:br/>
        <w:t>6. Asmuo, kuris padarė šio straipsnio 1, 3 ar 5 dalyje numatytą veiką, atleidžiamas nuo baudžiamosios atsakomybės,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r>
        <w:br/>
        <w:t>7. Už šio straipsnio 1, 2, 3, 4 ir 5 dalyse numatytas veikas atsako ir juridinis asmuo.</w:t>
      </w:r>
    </w:p>
    <w:p w:rsidR="005D360D" w:rsidRDefault="005D360D" w:rsidP="005D360D">
      <w:pPr>
        <w:pStyle w:val="prastasistinklapis"/>
      </w:pPr>
      <w:r>
        <w:rPr>
          <w:rStyle w:val="Grietas"/>
        </w:rPr>
        <w:t>227 straipsnis. Papirkimas</w:t>
      </w:r>
      <w:r>
        <w:br/>
      </w:r>
      <w:r>
        <w:br/>
        <w:t xml:space="preserve">1. Tas, kas tiesiogiai arba netiesiogiai pasiūlė, pažadėjo ar susitarė duoti arba davė kyšį valstybės tarnautojui ar jam prilygintam asmeniui arba trečiajam asmeniui už pageidaujamą valstybės tarnautojo ar jam prilyginto asmens teisėtą veikimą ar neveikimą vykdant įgaliojimus, </w:t>
      </w:r>
      <w:r>
        <w:rPr>
          <w:rStyle w:val="Grietas"/>
        </w:rPr>
        <w:t>baudžiamas bauda arba laisvės apribojimu, arba areštu, arba laisvės atėmimu iki ketverių metų.</w:t>
      </w:r>
      <w:r>
        <w:br/>
        <w:t xml:space="preserve">2. Tas, kas padarė šio straipsnio 1 dalyje numatytus veiksmus, siekdamas paperkamo valstybės tarnautojo ar jam prilyginto asmens neteisėto veikimo ar neveikimo vykdant įgaliojimus, </w:t>
      </w:r>
      <w:r>
        <w:rPr>
          <w:rStyle w:val="Grietas"/>
        </w:rPr>
        <w:t>baudžiamas bauda arba areštu, arba laisvės atėmimu iki penkerių metų.</w:t>
      </w:r>
      <w:r>
        <w:br/>
        <w:t xml:space="preserve">3. Tas, kas padarė šio straipsnio 1 ar 2 dalyje numatytus veiksmus, pasiūlęs, pažadėjęs ar susitaręs duoti arba davęs didesnės negu 250 MGL vertės kyšį, </w:t>
      </w:r>
      <w:r>
        <w:rPr>
          <w:rStyle w:val="Grietas"/>
        </w:rPr>
        <w:t>baudžiamas laisvės atėmimu iki septynerių metų.</w:t>
      </w:r>
      <w:r>
        <w:br/>
        <w:t>4. Tas, kas padarė šio straipsnio 1 ar 2 dalyje numatytus veiksmus, pasiūlęs, pažadėjęs ar susitaręs duoti arba davęs mažesnės negu 1 MGL vertės kyšį, padarė baudžiamąjį nusižengimą ir b</w:t>
      </w:r>
      <w:r>
        <w:rPr>
          <w:rStyle w:val="Grietas"/>
        </w:rPr>
        <w:t>audžiamas bauda arba laisvės apribojimu, arba areštu.</w:t>
      </w:r>
      <w:r>
        <w:br/>
        <w:t>5. Asmuo atleidžiamas nuo baudžiamosios atsakomybės už papirkimą,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w:t>
      </w:r>
      <w:r>
        <w:br/>
      </w:r>
      <w:r>
        <w:lastRenderedPageBreak/>
        <w:t>6. Už šio straipsnio 1, 2, 3 ir 4 dalyse numatytas veikas atsako ir juridinis asmuo.</w:t>
      </w:r>
      <w:r>
        <w:br/>
      </w:r>
      <w:r>
        <w:rPr>
          <w:b/>
          <w:bCs/>
        </w:rPr>
        <w:br/>
      </w:r>
      <w:r>
        <w:rPr>
          <w:rStyle w:val="Grietas"/>
        </w:rPr>
        <w:t xml:space="preserve">228 straipsnis. Piktnaudžiavimas </w:t>
      </w:r>
      <w:r>
        <w:br/>
      </w:r>
      <w:r>
        <w:br/>
        <w:t xml:space="preserve">1. Valstybės tarnautojas ar jam prilygintas asmuo, piktnaudžiavęs tarnybine padėtimi arba viršijęs įgaliojimus, jeigu dėl to didelės žalos patyrė valstybė, Europos Sąjunga, tarptautinė viešoji organizacija, juridinis ar fizinis asmuo, </w:t>
      </w:r>
      <w:r>
        <w:rPr>
          <w:rStyle w:val="Grietas"/>
        </w:rPr>
        <w:t>baudžiamas bauda arba areštu, arba laisvės atėmimu iki penkerių metų.</w:t>
      </w:r>
      <w:r>
        <w:br/>
        <w:t>2. Tas, kas padarė šio straipsnio 1 dalyje numatytą veiką siekdamas turtinės ar kitokios asmeninės naudos, jeigu nebuvo kyšininkavimo požymių, b</w:t>
      </w:r>
      <w:r>
        <w:rPr>
          <w:rStyle w:val="Grietas"/>
        </w:rPr>
        <w:t>audžiamas bauda arba laisvės atėmimu iki septynerių metų.</w:t>
      </w:r>
      <w:r>
        <w:br/>
        <w:t>3. Už šiame straipsnyje numatytas veikas atsako ir juridinis asmuo.</w:t>
      </w:r>
      <w:r>
        <w:br/>
      </w:r>
      <w:r>
        <w:br/>
      </w:r>
      <w:r>
        <w:rPr>
          <w:rStyle w:val="Grietas"/>
        </w:rPr>
        <w:t xml:space="preserve">228 </w:t>
      </w:r>
      <w:r>
        <w:rPr>
          <w:rStyle w:val="Grietas"/>
          <w:vertAlign w:val="superscript"/>
        </w:rPr>
        <w:t>1</w:t>
      </w:r>
      <w:r>
        <w:rPr>
          <w:rStyle w:val="Grietas"/>
        </w:rPr>
        <w:t xml:space="preserve"> straipsnis. Neteisėtas teisių į daiktą įregistravimas</w:t>
      </w:r>
      <w:r>
        <w:rPr>
          <w:b/>
          <w:bCs/>
        </w:rPr>
        <w:br/>
      </w:r>
      <w:r>
        <w:rPr>
          <w:b/>
          <w:bCs/>
        </w:rPr>
        <w:br/>
      </w:r>
      <w:r>
        <w:t xml:space="preserve">Valstybės tarnautojas ar jam prilygintas asmuo, kuris atlikdamas registratoriaus funkcijas viešame registre neteisėtai įregistravo teises į daiktą, </w:t>
      </w:r>
      <w:r>
        <w:rPr>
          <w:rStyle w:val="Grietas"/>
        </w:rPr>
        <w:t>baudžiamas bauda arba areštu, arba laisvės atėmimu iki penkerių metų</w:t>
      </w:r>
      <w:r>
        <w:t>.</w:t>
      </w:r>
      <w:r>
        <w:br/>
      </w:r>
      <w:r>
        <w:br/>
      </w:r>
      <w:r>
        <w:rPr>
          <w:rStyle w:val="Grietas"/>
        </w:rPr>
        <w:t>229 straipsnis. Tarnybos pareigų neatlikimas</w:t>
      </w:r>
      <w:r>
        <w:rPr>
          <w:b/>
          <w:bCs/>
        </w:rPr>
        <w:br/>
      </w:r>
      <w:r>
        <w:br/>
        <w:t xml:space="preserve">Valstybės tarnautojas ar jam prilygintas asmuo, dėl neatsargumo neatlikęs savo pareigų ar jas netinkamai atlikęs, jeigu dėl to valstybė, Europos Sąjunga, tarptautinė viešoji organizacija, juridinis ar fizinis asmuo patyrė didelės žalos, </w:t>
      </w:r>
      <w:r>
        <w:rPr>
          <w:rStyle w:val="Grietas"/>
        </w:rPr>
        <w:t>baudžiamas bauda arba areštu, arba laisvės atėmimu iki dvejų metų.</w:t>
      </w:r>
    </w:p>
    <w:p w:rsidR="005D360D" w:rsidRDefault="005D360D" w:rsidP="005D360D">
      <w:bookmarkStart w:id="0" w:name="_GoBack"/>
      <w:bookmarkEnd w:id="0"/>
    </w:p>
    <w:sectPr w:rsidR="005D36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0D"/>
    <w:rsid w:val="005D360D"/>
    <w:rsid w:val="00EB36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D360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D360D"/>
    <w:rPr>
      <w:b/>
      <w:bCs/>
    </w:rPr>
  </w:style>
  <w:style w:type="character" w:styleId="Hipersaitas">
    <w:name w:val="Hyperlink"/>
    <w:basedOn w:val="Numatytasispastraiposriftas"/>
    <w:uiPriority w:val="99"/>
    <w:semiHidden/>
    <w:unhideWhenUsed/>
    <w:rsid w:val="005D36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D360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D360D"/>
    <w:rPr>
      <w:b/>
      <w:bCs/>
    </w:rPr>
  </w:style>
  <w:style w:type="character" w:styleId="Hipersaitas">
    <w:name w:val="Hyperlink"/>
    <w:basedOn w:val="Numatytasispastraiposriftas"/>
    <w:uiPriority w:val="99"/>
    <w:semiHidden/>
    <w:unhideWhenUsed/>
    <w:rsid w:val="005D3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5590</Words>
  <Characters>3187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2018-10-10T06:31:00Z</dcterms:created>
  <dcterms:modified xsi:type="dcterms:W3CDTF">2018-10-10T06:35:00Z</dcterms:modified>
</cp:coreProperties>
</file>